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3E" w:rsidRDefault="0003013E" w:rsidP="0003013E">
      <w:pPr>
        <w:jc w:val="center"/>
        <w:rPr>
          <w:b/>
        </w:rPr>
      </w:pPr>
    </w:p>
    <w:p w:rsidR="0003013E" w:rsidRDefault="0003013E" w:rsidP="0003013E">
      <w:pPr>
        <w:jc w:val="center"/>
        <w:rPr>
          <w:b/>
        </w:rPr>
      </w:pPr>
      <w:r>
        <w:rPr>
          <w:b/>
        </w:rPr>
        <w:t>Justify the Statement Examples</w:t>
      </w:r>
    </w:p>
    <w:p w:rsidR="0003013E" w:rsidRDefault="0003013E" w:rsidP="0003013E">
      <w:pPr>
        <w:jc w:val="center"/>
        <w:rPr>
          <w:b/>
        </w:rPr>
      </w:pPr>
    </w:p>
    <w:p w:rsidR="0003013E" w:rsidRDefault="0003013E" w:rsidP="0003013E">
      <w:pPr>
        <w:rPr>
          <w:b/>
        </w:rPr>
      </w:pPr>
      <w:r>
        <w:rPr>
          <w:b/>
        </w:rPr>
        <w:t>Write the postulate, definition, or theorem that justifies each statement.</w:t>
      </w:r>
    </w:p>
    <w:p w:rsidR="0003013E" w:rsidRDefault="0003013E" w:rsidP="0003013E">
      <w:pPr>
        <w:rPr>
          <w:b/>
        </w:rPr>
      </w:pPr>
    </w:p>
    <w:p w:rsidR="0003013E" w:rsidRDefault="0003013E" w:rsidP="0003013E">
      <w:pPr>
        <w:numPr>
          <w:ilvl w:val="0"/>
          <w:numId w:val="1"/>
        </w:numPr>
      </w:pPr>
      <w:r>
        <w:t xml:space="preserve">If E is the midpoint </w:t>
      </w:r>
      <w:proofErr w:type="gramStart"/>
      <w:r>
        <w:t xml:space="preserve">of </w:t>
      </w:r>
      <w:proofErr w:type="gramEnd"/>
      <w:r>
        <w:rPr>
          <w:position w:val="-4"/>
        </w:rPr>
        <w:object w:dxaOrig="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.75pt" o:ole="">
            <v:imagedata r:id="rId5" o:title=""/>
          </v:shape>
          <o:OLEObject Type="Embed" ProgID="Equation.DSMT4" ShapeID="_x0000_i1025" DrawAspect="Content" ObjectID="_1345300998" r:id="rId6"/>
        </w:object>
      </w:r>
      <w:r>
        <w:t xml:space="preserve">, then </w:t>
      </w:r>
      <w:r>
        <w:rPr>
          <w:position w:val="-4"/>
        </w:rPr>
        <w:object w:dxaOrig="400" w:dyaOrig="320">
          <v:shape id="_x0000_i1026" type="#_x0000_t75" style="width:20.25pt;height:15.75pt" o:ole="">
            <v:imagedata r:id="rId7" o:title=""/>
          </v:shape>
          <o:OLEObject Type="Embed" ProgID="Equation.DSMT4" ShapeID="_x0000_i1026" DrawAspect="Content" ObjectID="_1345300999" r:id="rId8"/>
        </w:object>
      </w:r>
      <w:r>
        <w:t xml:space="preserve"> </w:t>
      </w:r>
      <w:r>
        <w:sym w:font="Symbol" w:char="F040"/>
      </w:r>
      <w:r>
        <w:t xml:space="preserve">  </w:t>
      </w:r>
      <w:r>
        <w:rPr>
          <w:position w:val="-4"/>
        </w:rPr>
        <w:object w:dxaOrig="400" w:dyaOrig="320">
          <v:shape id="_x0000_i1027" type="#_x0000_t75" style="width:20.25pt;height:15.75pt" o:ole="">
            <v:imagedata r:id="rId9" o:title=""/>
          </v:shape>
          <o:OLEObject Type="Embed" ProgID="Equation.DSMT4" ShapeID="_x0000_i1027" DrawAspect="Content" ObjectID="_1345301000" r:id="rId10"/>
        </w:object>
      </w:r>
      <w:r>
        <w:t>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E is the midpoint </w:t>
      </w:r>
      <w:proofErr w:type="gramStart"/>
      <w:r>
        <w:t xml:space="preserve">of </w:t>
      </w:r>
      <w:proofErr w:type="gramEnd"/>
      <w:r>
        <w:rPr>
          <w:position w:val="-4"/>
        </w:rPr>
        <w:object w:dxaOrig="420" w:dyaOrig="320">
          <v:shape id="_x0000_i1028" type="#_x0000_t75" style="width:21pt;height:15.75pt" o:ole="">
            <v:imagedata r:id="rId5" o:title=""/>
          </v:shape>
          <o:OLEObject Type="Embed" ProgID="Equation.DSMT4" ShapeID="_x0000_i1028" DrawAspect="Content" ObjectID="_1345301001" r:id="rId11"/>
        </w:object>
      </w:r>
      <w:r>
        <w:t>, then 2AE = AF.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00" w:dyaOrig="320">
          <v:shape id="_x0000_i1029" type="#_x0000_t75" style="width:20.25pt;height:15.75pt" o:ole="">
            <v:imagedata r:id="rId7" o:title=""/>
          </v:shape>
          <o:OLEObject Type="Embed" ProgID="Equation.DSMT4" ShapeID="_x0000_i1029" DrawAspect="Content" ObjectID="_1345301002" r:id="rId12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00" w:dyaOrig="320">
          <v:shape id="_x0000_i1030" type="#_x0000_t75" style="width:20.25pt;height:15.75pt" o:ole="">
            <v:imagedata r:id="rId9" o:title=""/>
          </v:shape>
          <o:OLEObject Type="Embed" ProgID="Equation.DSMT4" ShapeID="_x0000_i1030" DrawAspect="Content" ObjectID="_1345301003" r:id="rId13"/>
        </w:object>
      </w:r>
      <w:r>
        <w:t xml:space="preserve">, then E is the midpoint </w:t>
      </w:r>
      <w:proofErr w:type="gramStart"/>
      <w:r>
        <w:t xml:space="preserve">of </w:t>
      </w:r>
      <w:proofErr w:type="gramEnd"/>
      <w:r>
        <w:rPr>
          <w:position w:val="-4"/>
        </w:rPr>
        <w:object w:dxaOrig="420" w:dyaOrig="320">
          <v:shape id="_x0000_i1031" type="#_x0000_t75" style="width:21pt;height:15.75pt" o:ole="">
            <v:imagedata r:id="rId5" o:title=""/>
          </v:shape>
          <o:OLEObject Type="Embed" ProgID="Equation.DSMT4" ShapeID="_x0000_i1031" DrawAspect="Content" ObjectID="_1345301004" r:id="rId14"/>
        </w:object>
      </w:r>
      <w:r>
        <w:t>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380" w:dyaOrig="320">
          <v:shape id="_x0000_i1032" type="#_x0000_t75" style="width:18.75pt;height:15.75pt" o:ole="">
            <v:imagedata r:id="rId15" o:title=""/>
          </v:shape>
          <o:OLEObject Type="Embed" ProgID="Equation.DSMT4" ShapeID="_x0000_i1032" DrawAspect="Content" ObjectID="_1345301005" r:id="rId16"/>
        </w:object>
      </w:r>
      <w:r>
        <w:t xml:space="preserve"> is the bisector of </w:t>
      </w:r>
      <w:r>
        <w:sym w:font="Symbol" w:char="F0D0"/>
      </w:r>
      <w:r>
        <w:t xml:space="preserve"> AEC, then m </w:t>
      </w:r>
      <w:r>
        <w:sym w:font="Symbol" w:char="F0D0"/>
      </w:r>
      <w:r>
        <w:t xml:space="preserve"> AEB = </w:t>
      </w:r>
      <w:r>
        <w:rPr>
          <w:position w:val="-24"/>
        </w:rPr>
        <w:object w:dxaOrig="240" w:dyaOrig="620">
          <v:shape id="_x0000_i1033" type="#_x0000_t75" style="width:12pt;height:30.75pt" o:ole="">
            <v:imagedata r:id="rId17" o:title=""/>
          </v:shape>
          <o:OLEObject Type="Embed" ProgID="Equation.DSMT4" ShapeID="_x0000_i1033" DrawAspect="Content" ObjectID="_1345301006" r:id="rId18"/>
        </w:object>
      </w:r>
      <w:r>
        <w:t xml:space="preserve"> m </w:t>
      </w:r>
      <w:r>
        <w:sym w:font="Symbol" w:char="F0D0"/>
      </w:r>
      <w:r>
        <w:t xml:space="preserve"> AEC.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BEC </w:t>
      </w:r>
      <w:r>
        <w:sym w:font="Symbol" w:char="F040"/>
      </w:r>
      <w:r>
        <w:t xml:space="preserve"> </w:t>
      </w:r>
      <w:r>
        <w:sym w:font="Symbol" w:char="F0D0"/>
      </w:r>
      <w:r>
        <w:t xml:space="preserve"> </w:t>
      </w:r>
      <w:proofErr w:type="gramStart"/>
      <w:r>
        <w:t>CEF,</w:t>
      </w:r>
      <w:proofErr w:type="gramEnd"/>
      <w:r>
        <w:t xml:space="preserve"> then </w:t>
      </w:r>
      <w:r>
        <w:rPr>
          <w:position w:val="-6"/>
        </w:rPr>
        <w:object w:dxaOrig="400" w:dyaOrig="340">
          <v:shape id="_x0000_i1034" type="#_x0000_t75" style="width:20.25pt;height:17.25pt" o:ole="">
            <v:imagedata r:id="rId19" o:title=""/>
          </v:shape>
          <o:OLEObject Type="Embed" ProgID="Equation.DSMT4" ShapeID="_x0000_i1034" DrawAspect="Content" ObjectID="_1345301007" r:id="rId20"/>
        </w:object>
      </w:r>
      <w:r>
        <w:t xml:space="preserve"> bisects </w:t>
      </w:r>
      <w:r>
        <w:sym w:font="Symbol" w:char="F0D0"/>
      </w:r>
      <w:r>
        <w:t xml:space="preserve"> BEF.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</w:t>
      </w:r>
      <w:r>
        <w:rPr>
          <w:position w:val="-6"/>
        </w:rPr>
        <w:object w:dxaOrig="400" w:dyaOrig="340">
          <v:shape id="_x0000_i1035" type="#_x0000_t75" style="width:20.25pt;height:17.25pt" o:ole="">
            <v:imagedata r:id="rId19" o:title=""/>
          </v:shape>
          <o:OLEObject Type="Embed" ProgID="Equation.DSMT4" ShapeID="_x0000_i1035" DrawAspect="Content" ObjectID="_1345301008" r:id="rId21"/>
        </w:object>
      </w:r>
      <w:r>
        <w:t xml:space="preserve"> is the bisector of </w:t>
      </w:r>
      <w:r>
        <w:sym w:font="Symbol" w:char="F0D0"/>
      </w:r>
      <w:r>
        <w:t xml:space="preserve"> BEF, then </w:t>
      </w:r>
      <w:r>
        <w:sym w:font="Symbol" w:char="F0D0"/>
      </w:r>
      <w:r>
        <w:t xml:space="preserve"> BEC </w:t>
      </w:r>
      <w:r>
        <w:sym w:font="Symbol" w:char="F040"/>
      </w:r>
      <w:r>
        <w:t xml:space="preserve"> </w:t>
      </w:r>
      <w:r>
        <w:sym w:font="Symbol" w:char="F0D0"/>
      </w:r>
      <w:r>
        <w:t xml:space="preserve"> CEF.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E is the midpoint </w:t>
      </w:r>
      <w:proofErr w:type="gramStart"/>
      <w:r>
        <w:t xml:space="preserve">of </w:t>
      </w:r>
      <w:proofErr w:type="gramEnd"/>
      <w:r>
        <w:rPr>
          <w:position w:val="-4"/>
        </w:rPr>
        <w:object w:dxaOrig="420" w:dyaOrig="320">
          <v:shape id="_x0000_i1036" type="#_x0000_t75" style="width:21pt;height:15.75pt" o:ole="">
            <v:imagedata r:id="rId5" o:title=""/>
          </v:shape>
          <o:OLEObject Type="Embed" ProgID="Equation.DSMT4" ShapeID="_x0000_i1036" DrawAspect="Content" ObjectID="_1345301009" r:id="rId22"/>
        </w:object>
      </w:r>
      <w:r>
        <w:t xml:space="preserve">, then </w:t>
      </w:r>
      <w:r>
        <w:rPr>
          <w:position w:val="-6"/>
        </w:rPr>
        <w:object w:dxaOrig="400" w:dyaOrig="340">
          <v:shape id="_x0000_i1037" type="#_x0000_t75" style="width:20.25pt;height:17.25pt" o:ole="">
            <v:imagedata r:id="rId23" o:title=""/>
          </v:shape>
          <o:OLEObject Type="Embed" ProgID="Equation.DSMT4" ShapeID="_x0000_i1037" DrawAspect="Content" ObjectID="_1345301010" r:id="rId24"/>
        </w:object>
      </w:r>
      <w:r>
        <w:t xml:space="preserve"> bisects </w:t>
      </w:r>
      <w:r>
        <w:rPr>
          <w:position w:val="-4"/>
        </w:rPr>
        <w:object w:dxaOrig="420" w:dyaOrig="320">
          <v:shape id="_x0000_i1038" type="#_x0000_t75" style="width:21pt;height:15.75pt" o:ole="">
            <v:imagedata r:id="rId5" o:title=""/>
          </v:shape>
          <o:OLEObject Type="Embed" ProgID="Equation.DSMT4" ShapeID="_x0000_i1038" DrawAspect="Content" ObjectID="_1345301011" r:id="rId25"/>
        </w:object>
      </w:r>
      <w:r>
        <w:t>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380" w:dyaOrig="320">
          <v:shape id="_x0000_i1039" type="#_x0000_t75" style="width:18.75pt;height:15.75pt" o:ole="">
            <v:imagedata r:id="rId26" o:title=""/>
          </v:shape>
          <o:OLEObject Type="Embed" ProgID="Equation.DSMT4" ShapeID="_x0000_i1039" DrawAspect="Content" ObjectID="_1345301012" r:id="rId27"/>
        </w:object>
      </w:r>
      <w:r>
        <w:t xml:space="preserve"> </w:t>
      </w:r>
      <w:proofErr w:type="gramStart"/>
      <w:r>
        <w:t xml:space="preserve">bisects </w:t>
      </w:r>
      <w:proofErr w:type="gramEnd"/>
      <w:r>
        <w:rPr>
          <w:position w:val="-4"/>
        </w:rPr>
        <w:object w:dxaOrig="420" w:dyaOrig="320">
          <v:shape id="_x0000_i1040" type="#_x0000_t75" style="width:21pt;height:15.75pt" o:ole="">
            <v:imagedata r:id="rId5" o:title=""/>
          </v:shape>
          <o:OLEObject Type="Embed" ProgID="Equation.DSMT4" ShapeID="_x0000_i1040" DrawAspect="Content" ObjectID="_1345301013" r:id="rId28"/>
        </w:object>
      </w:r>
      <w:r>
        <w:t xml:space="preserve">, then E is the midpoint of </w:t>
      </w:r>
      <w:r>
        <w:rPr>
          <w:position w:val="-4"/>
        </w:rPr>
        <w:object w:dxaOrig="420" w:dyaOrig="320">
          <v:shape id="_x0000_i1041" type="#_x0000_t75" style="width:21pt;height:15.75pt" o:ole="">
            <v:imagedata r:id="rId5" o:title=""/>
          </v:shape>
          <o:OLEObject Type="Embed" ProgID="Equation.DSMT4" ShapeID="_x0000_i1041" DrawAspect="Content" ObjectID="_1345301014" r:id="rId29"/>
        </w:object>
      </w:r>
      <w:r>
        <w:t>.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AEB + m </w:t>
      </w:r>
      <w:r>
        <w:sym w:font="Symbol" w:char="F0D0"/>
      </w:r>
      <w:r>
        <w:t xml:space="preserve"> BEC = m </w:t>
      </w:r>
      <w:r>
        <w:sym w:font="Symbol" w:char="F0D0"/>
      </w:r>
      <w:r>
        <w:t xml:space="preserve"> AEC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>AE + EF = AF</w:t>
      </w:r>
    </w:p>
    <w:p w:rsidR="0003013E" w:rsidRDefault="0003013E" w:rsidP="0003013E"/>
    <w:p w:rsidR="0003013E" w:rsidRDefault="0003013E" w:rsidP="0003013E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AEB + m </w:t>
      </w:r>
      <w:r>
        <w:sym w:font="Symbol" w:char="F0D0"/>
      </w:r>
      <w:r>
        <w:t xml:space="preserve"> BEF = 180</w:t>
      </w:r>
    </w:p>
    <w:p w:rsidR="0003013E" w:rsidRDefault="0003013E" w:rsidP="0003013E"/>
    <w:p w:rsidR="0003013E" w:rsidRDefault="0003013E" w:rsidP="0003013E">
      <w:pPr>
        <w:ind w:left="360"/>
      </w:pPr>
    </w:p>
    <w:p w:rsidR="0003013E" w:rsidRDefault="0003013E" w:rsidP="0003013E"/>
    <w:p w:rsidR="0003013E" w:rsidRDefault="0003013E" w:rsidP="0003013E"/>
    <w:p w:rsidR="0003013E" w:rsidRDefault="0003013E" w:rsidP="0003013E"/>
    <w:p w:rsidR="00032DE2" w:rsidRDefault="00032DE2"/>
    <w:sectPr w:rsidR="00032DE2" w:rsidSect="0003013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460"/>
    <w:multiLevelType w:val="hybridMultilevel"/>
    <w:tmpl w:val="5308DB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013E"/>
    <w:rsid w:val="0003013E"/>
    <w:rsid w:val="0003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5" Type="http://schemas.openxmlformats.org/officeDocument/2006/relationships/image" Target="media/image1.wmf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2010-09-06T21:50:00Z</dcterms:created>
  <dcterms:modified xsi:type="dcterms:W3CDTF">2010-09-06T21:56:00Z</dcterms:modified>
</cp:coreProperties>
</file>